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13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  <w:sz w:val="28"/>
          <w:szCs w:val="28"/>
        </w:rPr>
        <w:t>много округа-Югры Миненко Юлия Борисовна,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Хлызова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-2803/202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ч.2 ст.12.2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Хлызова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Андреевича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Хлызов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районе дома №1 по улиц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Тихая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п.2 Основных положений по допуску транспортных средств к эксплуатации и обязанности должностных лиц по обеспечению безопасности дорожного движения, утв.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30577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23.10.1993 №1090 «О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Правилах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марки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Хендай </w:t>
      </w:r>
      <w:r>
        <w:rPr>
          <w:rFonts w:ascii="Times New Roman" w:eastAsia="Times New Roman" w:hAnsi="Times New Roman" w:cs="Times New Roman"/>
          <w:sz w:val="28"/>
          <w:szCs w:val="28"/>
        </w:rPr>
        <w:t>Солярис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государственным регистрационным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М565КА 186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оборудованными с применением материала, препятствующего идентификации знака, - 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залеплена </w:t>
      </w:r>
      <w:r>
        <w:rPr>
          <w:rFonts w:ascii="Times New Roman" w:eastAsia="Times New Roman" w:hAnsi="Times New Roman" w:cs="Times New Roman"/>
          <w:sz w:val="28"/>
          <w:szCs w:val="28"/>
        </w:rPr>
        <w:t>снегом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Хлызов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протоколом об административном правонарушении не согласился, пояснил, что </w:t>
      </w:r>
      <w:r>
        <w:rPr>
          <w:rFonts w:ascii="Times New Roman" w:eastAsia="Times New Roman" w:hAnsi="Times New Roman" w:cs="Times New Roman"/>
          <w:sz w:val="28"/>
          <w:szCs w:val="28"/>
        </w:rPr>
        <w:t>03.01.2026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 марки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Хендай </w:t>
      </w:r>
      <w:r>
        <w:rPr>
          <w:rFonts w:ascii="Times New Roman" w:eastAsia="Times New Roman" w:hAnsi="Times New Roman" w:cs="Times New Roman"/>
          <w:sz w:val="28"/>
          <w:szCs w:val="28"/>
        </w:rPr>
        <w:t>Солярис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М565КА 186 рег., при этом он очистил от снега транспортное средство и государственные знаки, однако после выезда с парковочного места </w:t>
      </w:r>
      <w:r>
        <w:rPr>
          <w:rFonts w:ascii="Times New Roman" w:eastAsia="Times New Roman" w:hAnsi="Times New Roman" w:cs="Times New Roman"/>
          <w:sz w:val="28"/>
          <w:szCs w:val="28"/>
        </w:rPr>
        <w:t>снег налип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задний государственный регистрационный знак.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начала судебного заседания представил письменные возражения на протокол, согласно которым просил переквалифицировать его действия на ч.1 ст.12.2 КоАП РФ, так как,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образовавшееся загрязнение </w:t>
      </w:r>
      <w:r>
        <w:rPr>
          <w:rFonts w:ascii="Times New Roman" w:eastAsia="Times New Roman" w:hAnsi="Times New Roman" w:cs="Times New Roman"/>
          <w:sz w:val="28"/>
          <w:szCs w:val="28"/>
        </w:rPr>
        <w:t>госномера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связано с погодными условиями и не являлось следствием умышленных действий по сокрытию </w:t>
      </w:r>
      <w:r>
        <w:rPr>
          <w:rFonts w:ascii="Times New Roman" w:eastAsia="Times New Roman" w:hAnsi="Times New Roman" w:cs="Times New Roman"/>
          <w:sz w:val="28"/>
          <w:szCs w:val="28"/>
        </w:rPr>
        <w:t>госномера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прекратить дело за </w:t>
      </w:r>
      <w:r>
        <w:rPr>
          <w:rFonts w:ascii="Times New Roman" w:eastAsia="Times New Roman" w:hAnsi="Times New Roman" w:cs="Times New Roman"/>
          <w:sz w:val="28"/>
          <w:szCs w:val="28"/>
        </w:rPr>
        <w:t>молозначительностью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правонарушения. Также просил учесть, что является студентом, официально не трудоустроен, оформлен </w:t>
      </w:r>
      <w:r>
        <w:rPr>
          <w:rFonts w:ascii="Times New Roman" w:eastAsia="Times New Roman" w:hAnsi="Times New Roman" w:cs="Times New Roman"/>
          <w:sz w:val="28"/>
          <w:szCs w:val="28"/>
        </w:rPr>
        <w:t>самозанятым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использует транспортное средство для работы в свободное от учебы время.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Хлызова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письменные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hyperlink r:id="rId5" w:anchor="/document/12125267/entry/122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12.2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предусмотрена административная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</w:t>
      </w:r>
      <w:r>
        <w:rPr>
          <w:rFonts w:ascii="Times New Roman" w:eastAsia="Times New Roman" w:hAnsi="Times New Roman" w:cs="Times New Roman"/>
          <w:sz w:val="28"/>
          <w:szCs w:val="28"/>
        </w:rPr>
        <w:t>т.п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  <w:sz w:val="28"/>
          <w:szCs w:val="28"/>
        </w:rPr>
        <w:t>самозагрязнение</w:t>
      </w:r>
      <w:r>
        <w:rPr>
          <w:rFonts w:ascii="Times New Roman" w:eastAsia="Times New Roman" w:hAnsi="Times New Roman" w:cs="Times New Roman"/>
          <w:sz w:val="28"/>
          <w:szCs w:val="28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атериалам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подлежит оценке по правилам </w:t>
      </w:r>
      <w:hyperlink r:id="rId5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 26.11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 (</w:t>
      </w:r>
      <w:hyperlink r:id="rId5" w:anchor="/document/72280274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 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Пленума Верховного Суда Российск</w:t>
      </w:r>
      <w:r>
        <w:rPr>
          <w:rFonts w:ascii="Times New Roman" w:eastAsia="Times New Roman" w:hAnsi="Times New Roman" w:cs="Times New Roman"/>
          <w:sz w:val="28"/>
          <w:szCs w:val="28"/>
        </w:rPr>
        <w:t>ой Федерации от 25 июня 2019 г.№20 «</w:t>
      </w:r>
      <w:r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возникающих в судебной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рактике при рассмотрении дел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</w:t>
      </w:r>
      <w:hyperlink r:id="rId5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п.2.3.1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вил дорожного движения РФ, утвержденных </w:t>
      </w:r>
      <w:hyperlink r:id="rId4" w:anchor="/document/130577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23.10.1993 №1090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п.2 Основных положений по допуску транспортных средств к эксплуатации и обязанности должностных лиц по обеспечению безопасности дорожного движения, утв. Постановлением Совета Министров - Правительства Российской Федерации от 23 октября 1993 г. №1090 на механических транспортных средствах (кроме мопедов, трамваев и троллейбусов) и прицепах </w:t>
      </w:r>
      <w:r>
        <w:rPr>
          <w:rFonts w:ascii="Times New Roman" w:eastAsia="Times New Roman" w:hAnsi="Times New Roman" w:cs="Times New Roman"/>
          <w:sz w:val="28"/>
          <w:szCs w:val="28"/>
        </w:rPr>
        <w:t>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 подтверждаю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представленными в 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доказательствами, а именно: 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8"/>
          <w:szCs w:val="28"/>
        </w:rPr>
        <w:t>86ХМ №</w:t>
      </w:r>
      <w:r>
        <w:rPr>
          <w:rFonts w:ascii="Times New Roman" w:eastAsia="Times New Roman" w:hAnsi="Times New Roman" w:cs="Times New Roman"/>
          <w:sz w:val="28"/>
          <w:szCs w:val="28"/>
        </w:rPr>
        <w:t>726093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составленным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Хлызова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ИДПС 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</w:t>
      </w:r>
      <w:r>
        <w:rPr>
          <w:rFonts w:ascii="Times New Roman" w:eastAsia="Times New Roman" w:hAnsi="Times New Roman" w:cs="Times New Roman"/>
          <w:sz w:val="28"/>
          <w:szCs w:val="28"/>
        </w:rPr>
        <w:t>МО МВД России «Ханты-Мансийский»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Сердитова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обстоятельствам выявления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фотоматериалом, сделанным сотрудником ГИБДД непосредственно на месте выявления данного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</w:t>
      </w:r>
      <w:r>
        <w:rPr>
          <w:rFonts w:ascii="Times New Roman" w:eastAsia="Times New Roman" w:hAnsi="Times New Roman" w:cs="Times New Roman"/>
          <w:sz w:val="28"/>
          <w:szCs w:val="28"/>
        </w:rPr>
        <w:t>Хлызова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были сокрыты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снегом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из-за погодных условий, являются несостоятельными, поскольку содержание приобщенных к материалам дела фотоматериалов позволяет прийти к бесспорному выводу о том, что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снега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государственных регистрационных знаках не могло стать следствием их </w:t>
      </w:r>
      <w:r>
        <w:rPr>
          <w:rFonts w:ascii="Times New Roman" w:eastAsia="Times New Roman" w:hAnsi="Times New Roman" w:cs="Times New Roman"/>
          <w:sz w:val="28"/>
          <w:szCs w:val="28"/>
        </w:rPr>
        <w:t>самозагрязнения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подтверждение в ходе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Утверждение </w:t>
      </w:r>
      <w:r>
        <w:rPr>
          <w:rFonts w:ascii="Times New Roman" w:eastAsia="Times New Roman" w:hAnsi="Times New Roman" w:cs="Times New Roman"/>
          <w:sz w:val="28"/>
          <w:szCs w:val="28"/>
        </w:rPr>
        <w:t>Хлызова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он не был извещен о месте и времени рассмотрения административного правонарушения, что следует из заявления о привлечении к административной ответственности, в котором указан неверный номер его телефона,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ошибочным, так как, протокол об административном правонарушении составлен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Хлызова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при рассмотрении дела судом </w:t>
      </w:r>
      <w:r>
        <w:rPr>
          <w:rFonts w:ascii="Times New Roman" w:eastAsia="Times New Roman" w:hAnsi="Times New Roman" w:cs="Times New Roman"/>
          <w:sz w:val="28"/>
          <w:szCs w:val="28"/>
        </w:rPr>
        <w:t>Хлызов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принимает участие и был надлежащим образом о нем извещен. Сведений о том, что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Хлызова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сотрудниками ГИБДД вынесено постановление о назначении наказания по результатам рассмотрения настоящего протокола в материалы дела не представлено.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мировой судья квалифицирует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Хлызова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ч.2 ст.12.2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правление транспортным средством с государственными регистрационными знаками, оборудованными с применением материалов, препятствующих идентификации государ</w:t>
      </w:r>
      <w:r>
        <w:rPr>
          <w:rFonts w:ascii="Times New Roman" w:eastAsia="Times New Roman" w:hAnsi="Times New Roman" w:cs="Times New Roman"/>
          <w:sz w:val="28"/>
          <w:szCs w:val="28"/>
        </w:rPr>
        <w:t>ственных регистрационных знаков.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Хлызову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Хлызовым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совершено правонарушение в сфере б</w:t>
      </w:r>
      <w:r>
        <w:rPr>
          <w:rFonts w:ascii="Times New Roman" w:eastAsia="Times New Roman" w:hAnsi="Times New Roman" w:cs="Times New Roman"/>
          <w:sz w:val="28"/>
          <w:szCs w:val="28"/>
        </w:rPr>
        <w:t>езопасности дорожного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ст.ст.29.9,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Хлызова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Андреевича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я, предусмотренного ч.2 ст.12.2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5000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(пять тысяч)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anchor="sub_322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6" w:anchor="sub_302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ст.32.2 КоАП РФ,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(ч.1 ст.32.2 КоАП РФ).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 -Мансийскому автономному округу - Югре (УМВД России по ХМАО-Югре) ОКТМО 71829000 ИНН 860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1010390 КПП 860101001 счет получателя платежа: 03100643000000018700 банк получателя ОКЦ №8 УГУ Банка России // УФК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18811601123010001140 БИК 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18810486260250000154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 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9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66033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file:///X:\judge_3\&#1040;&#1044;&#1052;&#1048;&#1053;&#1048;&#1057;&#1058;&#1056;&#1040;&#1058;&#1048;&#1042;&#1050;&#1040;%20&#1052;&#1048;&#1053;&#1045;&#1053;&#1050;&#1054;\&#1056;&#1072;&#1089;&#1089;&#1084;&#1086;&#1090;&#1088;&#1077;&#1085;&#1085;&#1099;&#1077;\30.10.2017\7105%20&#1082;&#1072;&#1089;&#1077;&#1085;&#1086;&#1074;%2020.25.doc" TargetMode="External" /><Relationship Id="rId7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8" Type="http://schemas.openxmlformats.org/officeDocument/2006/relationships/hyperlink" Target="garantF1://12056199.3" TargetMode="External" /><Relationship Id="rId9" Type="http://schemas.openxmlformats.org/officeDocument/2006/relationships/header" Target="header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5917C-4666-408E-81E2-64F1ADBF6B1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